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F0F" w:rsidRDefault="007A5F0F">
      <w:pPr>
        <w:widowControl w:val="0"/>
        <w:pBdr>
          <w:top w:val="nil"/>
          <w:left w:val="nil"/>
          <w:bottom w:val="nil"/>
          <w:right w:val="nil"/>
          <w:between w:val="nil"/>
        </w:pBdr>
        <w:spacing w:after="0"/>
      </w:pPr>
    </w:p>
    <w:p w:rsidR="007A5F0F" w:rsidRDefault="00E31F47">
      <w:pPr>
        <w:tabs>
          <w:tab w:val="left" w:pos="4680"/>
        </w:tabs>
        <w:spacing w:after="0"/>
        <w:ind w:right="76"/>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ПРОЄКТ</w:t>
      </w:r>
    </w:p>
    <w:p w:rsidR="007A5F0F" w:rsidRDefault="00E31F47">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794434" r:id="rId7"/>
        </w:object>
      </w:r>
    </w:p>
    <w:p w:rsidR="007A5F0F" w:rsidRDefault="00E31F47">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7A5F0F" w:rsidRDefault="00E31F47">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Р І Ш Е Н Н Я</w:t>
      </w:r>
    </w:p>
    <w:p w:rsidR="007A5F0F" w:rsidRDefault="007A5F0F">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7A5F0F" w:rsidRDefault="00E31F4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2023 року                    м. Сквира                                      №    -    -VIII</w:t>
      </w:r>
    </w:p>
    <w:p w:rsidR="007A5F0F" w:rsidRDefault="007A5F0F">
      <w:pPr>
        <w:spacing w:after="0" w:line="240" w:lineRule="auto"/>
        <w:jc w:val="both"/>
        <w:rPr>
          <w:rFonts w:ascii="Times New Roman" w:eastAsia="Times New Roman" w:hAnsi="Times New Roman" w:cs="Times New Roman"/>
          <w:b/>
          <w:color w:val="002060"/>
          <w:sz w:val="28"/>
          <w:szCs w:val="28"/>
        </w:rPr>
      </w:pPr>
    </w:p>
    <w:p w:rsidR="007A5F0F" w:rsidRDefault="00E31F4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Про</w:t>
      </w: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затвердження</w:t>
      </w:r>
      <w:proofErr w:type="spellEnd"/>
      <w:r>
        <w:rPr>
          <w:rFonts w:ascii="Times New Roman" w:eastAsia="Times New Roman" w:hAnsi="Times New Roman" w:cs="Times New Roman"/>
          <w:b/>
          <w:sz w:val="28"/>
          <w:szCs w:val="28"/>
        </w:rPr>
        <w:t xml:space="preserve"> </w:t>
      </w:r>
      <w:proofErr w:type="spellStart"/>
      <w:proofErr w:type="gramStart"/>
      <w:r>
        <w:rPr>
          <w:rFonts w:ascii="Times New Roman" w:eastAsia="Times New Roman" w:hAnsi="Times New Roman" w:cs="Times New Roman"/>
          <w:b/>
          <w:sz w:val="28"/>
          <w:szCs w:val="28"/>
        </w:rPr>
        <w:t>техн</w:t>
      </w:r>
      <w:proofErr w:type="gramEnd"/>
      <w:r>
        <w:rPr>
          <w:rFonts w:ascii="Times New Roman" w:eastAsia="Times New Roman" w:hAnsi="Times New Roman" w:cs="Times New Roman"/>
          <w:b/>
          <w:sz w:val="28"/>
          <w:szCs w:val="28"/>
        </w:rPr>
        <w:t>ічної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документації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і</w:t>
      </w:r>
      <w:r>
        <w:rPr>
          <w:rFonts w:ascii="Times New Roman" w:eastAsia="Times New Roman" w:hAnsi="Times New Roman" w:cs="Times New Roman"/>
          <w:b/>
          <w:sz w:val="28"/>
          <w:szCs w:val="28"/>
        </w:rPr>
        <w:t>з</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землеустрою</w:t>
      </w:r>
      <w:proofErr w:type="spellEnd"/>
    </w:p>
    <w:p w:rsidR="007A5F0F" w:rsidRDefault="00E31F4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щодо встановлення (</w:t>
      </w:r>
      <w:proofErr w:type="spellStart"/>
      <w:r>
        <w:rPr>
          <w:rFonts w:ascii="Times New Roman" w:eastAsia="Times New Roman" w:hAnsi="Times New Roman" w:cs="Times New Roman"/>
          <w:b/>
          <w:sz w:val="28"/>
          <w:szCs w:val="28"/>
        </w:rPr>
        <w:t>відновлення</w:t>
      </w:r>
      <w:proofErr w:type="spellEnd"/>
      <w:proofErr w:type="gramStart"/>
      <w:r>
        <w:rPr>
          <w:rFonts w:ascii="Times New Roman" w:eastAsia="Times New Roman" w:hAnsi="Times New Roman" w:cs="Times New Roman"/>
          <w:b/>
          <w:sz w:val="28"/>
          <w:szCs w:val="28"/>
        </w:rPr>
        <w:t xml:space="preserve"> )</w:t>
      </w:r>
      <w:proofErr w:type="gramEnd"/>
      <w:r>
        <w:rPr>
          <w:rFonts w:ascii="Times New Roman" w:eastAsia="Times New Roman" w:hAnsi="Times New Roman" w:cs="Times New Roman"/>
          <w:b/>
          <w:sz w:val="28"/>
          <w:szCs w:val="28"/>
        </w:rPr>
        <w:t xml:space="preserve"> меж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p>
    <w:p w:rsidR="00E31F47" w:rsidRDefault="00E31F47" w:rsidP="00E31F47">
      <w:pPr>
        <w:spacing w:after="0"/>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rPr>
        <w:t xml:space="preserve">в </w:t>
      </w:r>
      <w:proofErr w:type="spellStart"/>
      <w:r>
        <w:rPr>
          <w:rFonts w:ascii="Times New Roman" w:eastAsia="Times New Roman" w:hAnsi="Times New Roman" w:cs="Times New Roman"/>
          <w:b/>
          <w:sz w:val="28"/>
          <w:szCs w:val="28"/>
        </w:rPr>
        <w:t>натурі</w:t>
      </w:r>
      <w:proofErr w:type="spellEnd"/>
      <w:r>
        <w:rPr>
          <w:rFonts w:ascii="Times New Roman" w:eastAsia="Times New Roman" w:hAnsi="Times New Roman" w:cs="Times New Roman"/>
          <w:b/>
          <w:sz w:val="28"/>
          <w:szCs w:val="28"/>
        </w:rPr>
        <w:t xml:space="preserve"> (на </w:t>
      </w:r>
      <w:proofErr w:type="spellStart"/>
      <w:proofErr w:type="gramStart"/>
      <w:r>
        <w:rPr>
          <w:rFonts w:ascii="Times New Roman" w:eastAsia="Times New Roman" w:hAnsi="Times New Roman" w:cs="Times New Roman"/>
          <w:b/>
          <w:sz w:val="28"/>
          <w:szCs w:val="28"/>
        </w:rPr>
        <w:t>м</w:t>
      </w:r>
      <w:proofErr w:type="gramEnd"/>
      <w:r>
        <w:rPr>
          <w:rFonts w:ascii="Times New Roman" w:eastAsia="Times New Roman" w:hAnsi="Times New Roman" w:cs="Times New Roman"/>
          <w:b/>
          <w:sz w:val="28"/>
          <w:szCs w:val="28"/>
        </w:rPr>
        <w:t>ісцевості</w:t>
      </w:r>
      <w:proofErr w:type="spellEnd"/>
      <w:r>
        <w:rPr>
          <w:rFonts w:ascii="Times New Roman" w:eastAsia="Times New Roman" w:hAnsi="Times New Roman" w:cs="Times New Roman"/>
          <w:b/>
          <w:sz w:val="28"/>
          <w:szCs w:val="28"/>
        </w:rPr>
        <w:t xml:space="preserve">) та передачу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r>
        <w:rPr>
          <w:rFonts w:ascii="Times New Roman" w:eastAsia="Times New Roman" w:hAnsi="Times New Roman" w:cs="Times New Roman"/>
          <w:b/>
          <w:sz w:val="28"/>
          <w:szCs w:val="28"/>
        </w:rPr>
        <w:t xml:space="preserve"> </w:t>
      </w:r>
    </w:p>
    <w:p w:rsidR="00E31F47" w:rsidRDefault="00E31F47" w:rsidP="00E31F47">
      <w:pPr>
        <w:spacing w:after="0"/>
        <w:rPr>
          <w:rFonts w:ascii="Times New Roman" w:eastAsia="Times New Roman" w:hAnsi="Times New Roman" w:cs="Times New Roman"/>
          <w:b/>
          <w:sz w:val="28"/>
          <w:szCs w:val="28"/>
          <w:lang w:val="uk-UA"/>
        </w:rPr>
      </w:pPr>
      <w:r w:rsidRPr="00E31F47">
        <w:rPr>
          <w:rFonts w:ascii="Times New Roman" w:eastAsia="Times New Roman" w:hAnsi="Times New Roman" w:cs="Times New Roman"/>
          <w:b/>
          <w:sz w:val="28"/>
          <w:szCs w:val="28"/>
          <w:lang w:val="uk-UA"/>
        </w:rPr>
        <w:t xml:space="preserve">комунальної </w:t>
      </w:r>
      <w:r w:rsidRPr="00E31F47">
        <w:rPr>
          <w:rFonts w:ascii="Times New Roman" w:eastAsia="Times New Roman" w:hAnsi="Times New Roman" w:cs="Times New Roman"/>
          <w:b/>
          <w:sz w:val="28"/>
          <w:szCs w:val="28"/>
          <w:lang w:val="uk-UA"/>
        </w:rPr>
        <w:t>власності</w:t>
      </w:r>
      <w:r>
        <w:rPr>
          <w:rFonts w:ascii="Times New Roman" w:eastAsia="Times New Roman" w:hAnsi="Times New Roman" w:cs="Times New Roman"/>
          <w:b/>
          <w:sz w:val="28"/>
          <w:szCs w:val="28"/>
        </w:rPr>
        <w:t> </w:t>
      </w:r>
      <w:r>
        <w:rPr>
          <w:rFonts w:ascii="Times New Roman" w:eastAsia="Times New Roman" w:hAnsi="Times New Roman" w:cs="Times New Roman"/>
          <w:b/>
          <w:sz w:val="28"/>
          <w:szCs w:val="28"/>
          <w:lang w:val="uk-UA"/>
        </w:rPr>
        <w:t xml:space="preserve"> у спільну часткову власність </w:t>
      </w:r>
    </w:p>
    <w:p w:rsidR="00E31F47" w:rsidRDefault="00E31F47" w:rsidP="00E31F47">
      <w:pPr>
        <w:spacing w:after="0"/>
        <w:rPr>
          <w:rFonts w:ascii="Times New Roman" w:eastAsia="Times New Roman" w:hAnsi="Times New Roman" w:cs="Times New Roman"/>
          <w:b/>
          <w:sz w:val="28"/>
          <w:szCs w:val="28"/>
          <w:lang w:val="uk-UA"/>
        </w:rPr>
      </w:pPr>
      <w:r w:rsidRPr="00E31F47">
        <w:rPr>
          <w:rFonts w:ascii="Times New Roman" w:eastAsia="Times New Roman" w:hAnsi="Times New Roman" w:cs="Times New Roman"/>
          <w:b/>
          <w:sz w:val="28"/>
          <w:szCs w:val="28"/>
          <w:lang w:val="uk-UA"/>
        </w:rPr>
        <w:t xml:space="preserve">громадянину </w:t>
      </w:r>
      <w:r w:rsidRPr="00E31F47">
        <w:rPr>
          <w:rFonts w:ascii="Times New Roman" w:eastAsia="Times New Roman" w:hAnsi="Times New Roman" w:cs="Times New Roman"/>
          <w:b/>
          <w:sz w:val="28"/>
          <w:szCs w:val="28"/>
          <w:lang w:val="uk-UA"/>
        </w:rPr>
        <w:t xml:space="preserve">Кохану Володимиру Сергійовичу  1/2  частки та </w:t>
      </w:r>
    </w:p>
    <w:p w:rsidR="007A5F0F" w:rsidRDefault="00E31F47">
      <w:pPr>
        <w:rPr>
          <w:rFonts w:ascii="Times New Roman" w:eastAsia="Times New Roman" w:hAnsi="Times New Roman" w:cs="Times New Roman"/>
          <w:b/>
          <w:sz w:val="28"/>
          <w:szCs w:val="28"/>
        </w:rPr>
      </w:pPr>
      <w:r w:rsidRPr="00E31F47">
        <w:rPr>
          <w:rFonts w:ascii="Times New Roman" w:eastAsia="Times New Roman" w:hAnsi="Times New Roman" w:cs="Times New Roman"/>
          <w:b/>
          <w:sz w:val="28"/>
          <w:szCs w:val="28"/>
          <w:lang w:val="uk-UA"/>
        </w:rPr>
        <w:t>г</w:t>
      </w:r>
      <w:r w:rsidRPr="00E31F47">
        <w:rPr>
          <w:rFonts w:ascii="Times New Roman" w:eastAsia="Times New Roman" w:hAnsi="Times New Roman" w:cs="Times New Roman"/>
          <w:b/>
          <w:sz w:val="28"/>
          <w:szCs w:val="28"/>
          <w:lang w:val="uk-UA"/>
        </w:rPr>
        <w:t xml:space="preserve">ромадянці </w:t>
      </w:r>
      <w:r w:rsidRPr="00E31F47">
        <w:rPr>
          <w:rFonts w:ascii="Times New Roman" w:eastAsia="Times New Roman" w:hAnsi="Times New Roman" w:cs="Times New Roman"/>
          <w:b/>
          <w:sz w:val="28"/>
          <w:szCs w:val="28"/>
          <w:lang w:val="uk-UA"/>
        </w:rPr>
        <w:t xml:space="preserve">Кохан Мирославі Іванівні  1/2 частки </w:t>
      </w:r>
      <w:r w:rsidRPr="00E31F47">
        <w:rPr>
          <w:rFonts w:ascii="Times New Roman" w:eastAsia="Times New Roman" w:hAnsi="Times New Roman" w:cs="Times New Roman"/>
          <w:b/>
          <w:sz w:val="28"/>
          <w:szCs w:val="28"/>
          <w:lang w:val="uk-UA"/>
        </w:rPr>
        <w:t xml:space="preserve">для </w:t>
      </w:r>
      <w:r w:rsidRPr="00E31F47">
        <w:rPr>
          <w:rFonts w:ascii="Times New Roman" w:eastAsia="Times New Roman" w:hAnsi="Times New Roman" w:cs="Times New Roman"/>
          <w:b/>
          <w:sz w:val="28"/>
          <w:szCs w:val="28"/>
          <w:lang w:val="uk-UA"/>
        </w:rPr>
        <w:t xml:space="preserve">будівництва і обслуговування  житлового будинку, господарських будівель і споруд площею </w:t>
      </w:r>
      <w:r>
        <w:rPr>
          <w:rFonts w:ascii="Times New Roman" w:eastAsia="Times New Roman" w:hAnsi="Times New Roman" w:cs="Times New Roman"/>
          <w:b/>
          <w:sz w:val="28"/>
          <w:szCs w:val="28"/>
        </w:rPr>
        <w:t>0,0702 га</w:t>
      </w:r>
      <w:r>
        <w:rPr>
          <w:rFonts w:ascii="Times New Roman" w:eastAsia="Times New Roman" w:hAnsi="Times New Roman" w:cs="Times New Roman"/>
          <w:b/>
          <w:sz w:val="28"/>
          <w:szCs w:val="28"/>
        </w:rPr>
        <w:t xml:space="preserve"> по </w:t>
      </w:r>
      <w:proofErr w:type="spellStart"/>
      <w:r>
        <w:rPr>
          <w:rFonts w:ascii="Times New Roman" w:eastAsia="Times New Roman" w:hAnsi="Times New Roman" w:cs="Times New Roman"/>
          <w:b/>
          <w:sz w:val="28"/>
          <w:szCs w:val="28"/>
        </w:rPr>
        <w:t>пров</w:t>
      </w:r>
      <w:proofErr w:type="spellEnd"/>
      <w:r>
        <w:rPr>
          <w:rFonts w:ascii="Times New Roman" w:eastAsia="Times New Roman" w:hAnsi="Times New Roman" w:cs="Times New Roman"/>
          <w:b/>
          <w:sz w:val="28"/>
          <w:szCs w:val="28"/>
        </w:rPr>
        <w:t xml:space="preserve">. Петра Пастернака, 10 </w:t>
      </w:r>
      <w:r>
        <w:rPr>
          <w:rFonts w:ascii="Times New Roman" w:eastAsia="Times New Roman" w:hAnsi="Times New Roman" w:cs="Times New Roman"/>
          <w:b/>
          <w:sz w:val="28"/>
          <w:szCs w:val="28"/>
        </w:rPr>
        <w:t>у м. Сквира</w:t>
      </w:r>
      <w:proofErr w:type="gramStart"/>
      <w:r>
        <w:rPr>
          <w:rFonts w:ascii="Times New Roman" w:eastAsia="Times New Roman" w:hAnsi="Times New Roman" w:cs="Times New Roman"/>
          <w:b/>
          <w:sz w:val="28"/>
          <w:szCs w:val="28"/>
        </w:rPr>
        <w:t xml:space="preserve">  Б</w:t>
      </w:r>
      <w:proofErr w:type="gramEnd"/>
      <w:r>
        <w:rPr>
          <w:rFonts w:ascii="Times New Roman" w:eastAsia="Times New Roman" w:hAnsi="Times New Roman" w:cs="Times New Roman"/>
          <w:b/>
          <w:sz w:val="28"/>
          <w:szCs w:val="28"/>
        </w:rPr>
        <w:t>ілоцерківського району Київської області</w:t>
      </w:r>
    </w:p>
    <w:p w:rsidR="007A5F0F" w:rsidRDefault="007A5F0F">
      <w:pPr>
        <w:spacing w:after="0" w:line="240" w:lineRule="auto"/>
        <w:rPr>
          <w:rFonts w:ascii="Times New Roman" w:eastAsia="Times New Roman" w:hAnsi="Times New Roman" w:cs="Times New Roman"/>
          <w:sz w:val="28"/>
          <w:szCs w:val="28"/>
        </w:rPr>
      </w:pPr>
    </w:p>
    <w:p w:rsidR="007A5F0F" w:rsidRDefault="00E31F4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Розглянувши з</w:t>
      </w:r>
      <w:r>
        <w:rPr>
          <w:rFonts w:ascii="Times New Roman" w:eastAsia="Times New Roman" w:hAnsi="Times New Roman" w:cs="Times New Roman"/>
          <w:sz w:val="28"/>
          <w:szCs w:val="28"/>
        </w:rPr>
        <w:t>аяву громадянина Кохана Володимира Сергійовича та громадянки Кохан Мирослави Іванівни вх. № 09-2023/403 від 19.05.2023, враховуючи пропозиції постійної комісії Сквирської міської ради з питань підприємництва, промисловості, сільського господарства, землевп</w:t>
      </w:r>
      <w:r>
        <w:rPr>
          <w:rFonts w:ascii="Times New Roman" w:eastAsia="Times New Roman" w:hAnsi="Times New Roman" w:cs="Times New Roman"/>
          <w:sz w:val="28"/>
          <w:szCs w:val="28"/>
        </w:rPr>
        <w:t>орядкування, будівництва та архітектури, відповідно до ст.ст. 12, 40, 79-1, 86, 87, 116, 118, 122, 125, 126, 186 розділу Х «Перехідні положення» Земельного кодексу України, ч. 5 ст. 16 Закону України «Про Державний земельний кадастр», ст. 55 Закону України</w:t>
      </w:r>
      <w:r>
        <w:rPr>
          <w:rFonts w:ascii="Times New Roman" w:eastAsia="Times New Roman" w:hAnsi="Times New Roman" w:cs="Times New Roman"/>
          <w:sz w:val="28"/>
          <w:szCs w:val="28"/>
        </w:rPr>
        <w:t xml:space="preserve"> «Про землеустрій», ч. 3 ст. 24 Закону України «Про регулювання містобудівної діяльності», Закону України «Про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w:t>
      </w:r>
      <w:r>
        <w:rPr>
          <w:rFonts w:ascii="Times New Roman" w:eastAsia="Times New Roman" w:hAnsi="Times New Roman" w:cs="Times New Roman"/>
          <w:sz w:val="28"/>
          <w:szCs w:val="28"/>
        </w:rPr>
        <w:t>ачення та удосконалення законодавства щодо охорони земель»,</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п. 34 ч. 1 ст. 26 Закону України «Про місцеве самоврядування в Україні», Сквирська міська рада VIIІ скликання </w:t>
      </w:r>
    </w:p>
    <w:p w:rsidR="007A5F0F" w:rsidRDefault="007A5F0F">
      <w:pPr>
        <w:spacing w:after="0" w:line="240" w:lineRule="auto"/>
        <w:rPr>
          <w:rFonts w:ascii="Times New Roman" w:eastAsia="Times New Roman" w:hAnsi="Times New Roman" w:cs="Times New Roman"/>
          <w:b/>
          <w:sz w:val="28"/>
          <w:szCs w:val="28"/>
        </w:rPr>
      </w:pPr>
    </w:p>
    <w:p w:rsidR="007A5F0F" w:rsidRDefault="00E31F4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И Р І Ш И Л А:</w:t>
      </w:r>
    </w:p>
    <w:p w:rsidR="007A5F0F" w:rsidRDefault="007A5F0F">
      <w:pPr>
        <w:spacing w:after="0" w:line="240" w:lineRule="auto"/>
        <w:rPr>
          <w:rFonts w:ascii="Times New Roman" w:eastAsia="Times New Roman" w:hAnsi="Times New Roman" w:cs="Times New Roman"/>
          <w:b/>
          <w:sz w:val="28"/>
          <w:szCs w:val="28"/>
        </w:rPr>
      </w:pPr>
    </w:p>
    <w:p w:rsidR="007A5F0F" w:rsidRDefault="00E31F4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Затвердити технічну документацію із землеустрою щодо встановлен</w:t>
      </w:r>
      <w:r>
        <w:rPr>
          <w:rFonts w:ascii="Times New Roman" w:eastAsia="Times New Roman" w:hAnsi="Times New Roman" w:cs="Times New Roman"/>
          <w:sz w:val="28"/>
          <w:szCs w:val="28"/>
        </w:rPr>
        <w:t xml:space="preserve">ня (відновлення) меж земельної ділянки в натурі (на місцевості) з цільовим призначенням: 02.01 Для будівництва і обслуговування житлового будинку, господарських будівель і споруд, загальною площею 0,0702 га за адресою:           </w:t>
      </w:r>
      <w:r>
        <w:rPr>
          <w:rFonts w:ascii="Times New Roman" w:eastAsia="Times New Roman" w:hAnsi="Times New Roman" w:cs="Times New Roman"/>
          <w:sz w:val="28"/>
          <w:szCs w:val="28"/>
        </w:rPr>
        <w:lastRenderedPageBreak/>
        <w:t>пров. Петра Пастернака, 10,</w:t>
      </w:r>
      <w:r>
        <w:rPr>
          <w:rFonts w:ascii="Times New Roman" w:eastAsia="Times New Roman" w:hAnsi="Times New Roman" w:cs="Times New Roman"/>
          <w:sz w:val="28"/>
          <w:szCs w:val="28"/>
        </w:rPr>
        <w:t xml:space="preserve"> м. Сквира, Білоцерківський район, Київська область, що додається.</w:t>
      </w:r>
    </w:p>
    <w:p w:rsidR="007A5F0F" w:rsidRDefault="00E31F4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Передати у спільну часткову власність громадянину Кохану Володимиру Сергійовичу  1/2  частки та  громадянці Кохан Мирославі Іванівні  1/2  частки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земельної ділянки комунальної власності </w:t>
      </w:r>
      <w:r>
        <w:rPr>
          <w:rFonts w:ascii="Times New Roman" w:eastAsia="Times New Roman" w:hAnsi="Times New Roman" w:cs="Times New Roman"/>
          <w:sz w:val="28"/>
          <w:szCs w:val="28"/>
        </w:rPr>
        <w:t>з цільовим призначенням: 02.01 Для будівництва та обслуговування житлового будинку, господарських будівель і споруд, кадастровий номер  3224010100:01:053:0085, загальною площею  0,0702 га за адресою: пров. Петра Пастернака, 10, м. Сквира, Білоцерківський р</w:t>
      </w:r>
      <w:r>
        <w:rPr>
          <w:rFonts w:ascii="Times New Roman" w:eastAsia="Times New Roman" w:hAnsi="Times New Roman" w:cs="Times New Roman"/>
          <w:sz w:val="28"/>
          <w:szCs w:val="28"/>
        </w:rPr>
        <w:t xml:space="preserve">айон, Київська область. </w:t>
      </w:r>
    </w:p>
    <w:p w:rsidR="007A5F0F" w:rsidRDefault="00E31F4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Громадянину  Кохану Володимиру Сергійовичу та  громадянці            Кохан Мирославі Іванівні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зареєструвати право спільної часткової власності на земельну ділянку в Державному реєстрі речових прав на нерухоме майно згідно чинно</w:t>
      </w:r>
      <w:r>
        <w:rPr>
          <w:rFonts w:ascii="Times New Roman" w:eastAsia="Times New Roman" w:hAnsi="Times New Roman" w:cs="Times New Roman"/>
          <w:sz w:val="28"/>
          <w:szCs w:val="28"/>
        </w:rPr>
        <w:t>го законодавства.</w:t>
      </w:r>
    </w:p>
    <w:p w:rsidR="007A5F0F" w:rsidRDefault="00E31F4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7A5F0F" w:rsidRDefault="007A5F0F">
      <w:pPr>
        <w:shd w:val="clear" w:color="auto" w:fill="FFFFFF"/>
        <w:spacing w:after="0" w:line="240" w:lineRule="auto"/>
        <w:rPr>
          <w:rFonts w:ascii="Times New Roman" w:eastAsia="Times New Roman" w:hAnsi="Times New Roman" w:cs="Times New Roman"/>
          <w:b/>
          <w:sz w:val="28"/>
          <w:szCs w:val="28"/>
        </w:rPr>
      </w:pPr>
    </w:p>
    <w:p w:rsidR="007A5F0F" w:rsidRDefault="007A5F0F">
      <w:pPr>
        <w:shd w:val="clear" w:color="auto" w:fill="FFFFFF"/>
        <w:spacing w:after="0" w:line="240" w:lineRule="auto"/>
        <w:rPr>
          <w:rFonts w:ascii="Times New Roman" w:eastAsia="Times New Roman" w:hAnsi="Times New Roman" w:cs="Times New Roman"/>
          <w:b/>
          <w:sz w:val="28"/>
          <w:szCs w:val="28"/>
        </w:rPr>
      </w:pPr>
    </w:p>
    <w:p w:rsidR="007A5F0F" w:rsidRDefault="00E31F47">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w:t>
      </w:r>
      <w:r>
        <w:rPr>
          <w:rFonts w:ascii="Times New Roman" w:eastAsia="Times New Roman" w:hAnsi="Times New Roman" w:cs="Times New Roman"/>
          <w:b/>
          <w:sz w:val="28"/>
          <w:szCs w:val="28"/>
        </w:rPr>
        <w:t>на ЛЕВІЦЬКА</w:t>
      </w:r>
    </w:p>
    <w:p w:rsidR="007A5F0F" w:rsidRDefault="007A5F0F">
      <w:pPr>
        <w:spacing w:after="0" w:line="240" w:lineRule="auto"/>
        <w:rPr>
          <w:rFonts w:ascii="Times New Roman" w:eastAsia="Times New Roman" w:hAnsi="Times New Roman" w:cs="Times New Roman"/>
          <w:b/>
          <w:sz w:val="28"/>
          <w:szCs w:val="28"/>
        </w:rPr>
      </w:pPr>
    </w:p>
    <w:p w:rsidR="007A5F0F" w:rsidRDefault="007A5F0F">
      <w:pPr>
        <w:spacing w:after="0" w:line="240" w:lineRule="auto"/>
        <w:rPr>
          <w:rFonts w:ascii="Times New Roman" w:eastAsia="Times New Roman" w:hAnsi="Times New Roman" w:cs="Times New Roman"/>
          <w:b/>
          <w:sz w:val="28"/>
          <w:szCs w:val="28"/>
        </w:rPr>
      </w:pPr>
    </w:p>
    <w:p w:rsidR="007A5F0F" w:rsidRDefault="00E31F4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ПОГОДЖЕНО:</w:t>
      </w:r>
    </w:p>
    <w:p w:rsidR="007A5F0F" w:rsidRDefault="007A5F0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7A5F0F" w:rsidRDefault="00E31F47">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Заступник міського голови</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Олександр ГНАТЮК</w:t>
      </w:r>
    </w:p>
    <w:p w:rsidR="007A5F0F" w:rsidRDefault="007A5F0F">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Секретар міської ради</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Тетяна ВЛАСЮК</w:t>
      </w:r>
    </w:p>
    <w:p w:rsidR="007A5F0F" w:rsidRDefault="007A5F0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Начальник організаційного відділу</w:t>
      </w: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міської ради (уповноважений з питань</w:t>
      </w: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запобігання та виявлення корупції)</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w:t>
      </w:r>
      <w:bookmarkStart w:id="0" w:name="_GoBack"/>
      <w:bookmarkEnd w:id="0"/>
      <w:r>
        <w:rPr>
          <w:rFonts w:ascii="Times New Roman" w:eastAsia="Times New Roman" w:hAnsi="Times New Roman" w:cs="Times New Roman"/>
          <w:color w:val="000000"/>
          <w:sz w:val="24"/>
          <w:szCs w:val="24"/>
        </w:rPr>
        <w:t xml:space="preserve">      Віктор САЛТАНЮК</w:t>
      </w:r>
    </w:p>
    <w:p w:rsidR="007A5F0F" w:rsidRDefault="007A5F0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Начальниця відділу з питань юридичного</w:t>
      </w: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забезпечення ради та діловодства</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Ірина КВАША</w:t>
      </w:r>
    </w:p>
    <w:p w:rsidR="007A5F0F" w:rsidRDefault="007A5F0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p>
    <w:p w:rsidR="007A5F0F" w:rsidRDefault="00E31F4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відділу архітектури,</w:t>
      </w:r>
    </w:p>
    <w:p w:rsidR="007A5F0F" w:rsidRDefault="00E31F4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містобудування та інфраструктури</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Олександр ГОЛУБ</w:t>
      </w:r>
    </w:p>
    <w:p w:rsidR="007A5F0F" w:rsidRDefault="007A5F0F">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Начальниця відділу з питань</w:t>
      </w: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земельних ресурсів та кадастру</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Людмила ПАНІМАТЧЕНКО</w:t>
      </w:r>
    </w:p>
    <w:p w:rsidR="007A5F0F" w:rsidRDefault="007A5F0F">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Рекомендовано до внесення на</w:t>
      </w: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розгляд та затвердження сесією</w:t>
      </w: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Голова постійної комісії Сквирської</w:t>
      </w:r>
    </w:p>
    <w:p w:rsidR="007A5F0F" w:rsidRDefault="00E31F47">
      <w:pPr>
        <w:pBdr>
          <w:top w:val="nil"/>
          <w:left w:val="nil"/>
          <w:bottom w:val="nil"/>
          <w:right w:val="nil"/>
          <w:between w:val="nil"/>
        </w:pBdr>
        <w:shd w:val="clear" w:color="auto" w:fill="FFFFFF"/>
        <w:tabs>
          <w:tab w:val="left" w:pos="8205"/>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 xml:space="preserve">міської ради з питань підприємництва, </w:t>
      </w: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промисловості, сільського господарства, </w:t>
      </w: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землевпорядкування, будівництва </w:t>
      </w:r>
    </w:p>
    <w:p w:rsidR="007A5F0F" w:rsidRDefault="00E31F4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bookmarkStart w:id="1" w:name="_heading=h.gjdgxs" w:colFirst="0" w:colLast="0"/>
      <w:bookmarkEnd w:id="1"/>
      <w:r>
        <w:rPr>
          <w:rFonts w:ascii="Times New Roman" w:eastAsia="Times New Roman" w:hAnsi="Times New Roman" w:cs="Times New Roman"/>
          <w:color w:val="000000"/>
          <w:sz w:val="24"/>
          <w:szCs w:val="24"/>
        </w:rPr>
        <w:t>та архітектури</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Віктор ДОРОШЕНКО</w:t>
      </w:r>
    </w:p>
    <w:p w:rsidR="007A5F0F" w:rsidRDefault="007A5F0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sectPr w:rsidR="007A5F0F">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7A5F0F"/>
    <w:rsid w:val="007A5F0F"/>
    <w:rsid w:val="00E31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cSpStyVCB44PA7U8S8A/6ajWsA==">CgMxLjAyCGguZ2pkZ3hzOAByITF3VDgxZHhDZXpwV2dHVGloNzNVOXhoZ0gydG5aNXVqMQ==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582</Words>
  <Characters>3319</Characters>
  <Application>Microsoft Office Word</Application>
  <DocSecurity>0</DocSecurity>
  <Lines>27</Lines>
  <Paragraphs>7</Paragraphs>
  <ScaleCrop>false</ScaleCrop>
  <Company/>
  <LinksUpToDate>false</LinksUpToDate>
  <CharactersWithSpaces>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2</cp:revision>
  <dcterms:created xsi:type="dcterms:W3CDTF">2023-05-22T07:28:00Z</dcterms:created>
  <dcterms:modified xsi:type="dcterms:W3CDTF">2023-07-25T09:47:00Z</dcterms:modified>
</cp:coreProperties>
</file>